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44"/>
          <w:szCs w:val="4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4"/>
          <w:szCs w:val="44"/>
          <w:rtl w:val="0"/>
        </w:rPr>
        <w:t xml:space="preserve">Halebidu Temple 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bfkzvyuaxger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About Halebidu: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Halebidu Temple Heritage Tour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offers an immersive journey into the artistic and spiritual grandeur of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Karnataka’s Hoysala dynasty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Situated in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Hassan district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Halebidu—formerly known as Dwarasamudra—served as the flourishing capital of the Hoysalas in the 12th and 13th centuries. Though later ravaged by invasions, the town remains a testament to a golden era of temple architecture and is currently 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UNESCO World Heritage site nominee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The tour's centerpiece is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Hoysaleswara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 stunning twin-shrine complex dedicated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Lord Shiva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renowned for its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exquisite soapstone carvings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detailed friezes, and a profusion of mythological and secular motifs that reflect the height of Hoysala craftsmanship.</w:t>
      </w:r>
    </w:p>
    <w:p w:rsidR="00000000" w:rsidDel="00000000" w:rsidP="00000000" w:rsidRDefault="00000000" w:rsidRPr="00000000" w14:paraId="00000005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tour also includes a visit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Belur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home to the iconic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Chennakesava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dedicated to Lord Vishnu. Commissioned by King Vishnuvardhana to commemorate a major military victory, the temple dazzles with its symmetrical layout, ornate sculptures, and star-shaped platform—hallmarks of Hoysala design. Complementing these sites is a stop at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Shravanabelagola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one of the most important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Jain pilgrimage centers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India, famous for its towering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57-foot monolithic statue of Lord Gommateshwara (Bahubali)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an awe-inspiring symbol of renunciation and spiritual victory.</w:t>
      </w:r>
    </w:p>
    <w:p w:rsidR="00000000" w:rsidDel="00000000" w:rsidP="00000000" w:rsidRDefault="00000000" w:rsidRPr="00000000" w14:paraId="00000006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Together, these heritage sites offer a rich tapestry of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medieval South Indian art, devotion, and history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drawing not only pilgrims and history enthusiasts but also connoisseurs of architecture and sculpture from around the world.</w:t>
      </w:r>
    </w:p>
    <w:p w:rsidR="00000000" w:rsidDel="00000000" w:rsidP="00000000" w:rsidRDefault="00000000" w:rsidRPr="00000000" w14:paraId="0000000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Itinerary related to Halebidu Temple :</w:t>
      </w:r>
    </w:p>
    <w:p w:rsidR="00000000" w:rsidDel="00000000" w:rsidP="00000000" w:rsidRDefault="00000000" w:rsidRPr="00000000" w14:paraId="00000009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Destinations Covered:</w:t>
      </w:r>
    </w:p>
    <w:p w:rsidR="00000000" w:rsidDel="00000000" w:rsidP="00000000" w:rsidRDefault="00000000" w:rsidRPr="00000000" w14:paraId="0000000A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• Bengaluru</w:t>
        <w:br w:type="textWrapping"/>
        <w:t xml:space="preserve">• Hassan</w:t>
        <w:br w:type="textWrapping"/>
        <w:t xml:space="preserve">• Halebidu</w:t>
        <w:br w:type="textWrapping"/>
        <w:t xml:space="preserve">• Belur</w:t>
        <w:br w:type="textWrapping"/>
        <w:t xml:space="preserve">• Shravanabelagola</w:t>
        <w:br w:type="textWrapping"/>
        <w:t xml:space="preserve">• Optional: Chikmagalur</w:t>
      </w:r>
    </w:p>
    <w:p w:rsidR="00000000" w:rsidDel="00000000" w:rsidP="00000000" w:rsidRDefault="00000000" w:rsidRPr="00000000" w14:paraId="0000000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Attractions:</w:t>
      </w:r>
    </w:p>
    <w:p w:rsidR="00000000" w:rsidDel="00000000" w:rsidP="00000000" w:rsidRDefault="00000000" w:rsidRPr="00000000" w14:paraId="0000000D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Hoysaleswara Temple, Halebidu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12th-century Shiva temple known for its exquisite Hoysala architecture and over 240 intricately carved sculptures.</w:t>
        <w:br w:type="textWrapping"/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Kedareshwara Temple, Halebidu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Another lesser-known but equally captivating Hoysala structure nearby.</w:t>
        <w:br w:type="textWrapping"/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Chennakesava Temple, Belur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Dedicated to Lord Vishnu, famous for its artistic friezes and carvings.</w:t>
        <w:br w:type="textWrapping"/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Shravanabelagola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Sacred Jain site with a 57-ft tall statue of Bahubali, one of the largest monolithic statues in the world.</w:t>
        <w:br w:type="textWrapping"/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Optional: Mullayanagiri Hills or Coffee Estates in Chikmagalur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for a nature and culture blend.</w:t>
      </w:r>
    </w:p>
    <w:p w:rsidR="00000000" w:rsidDel="00000000" w:rsidP="00000000" w:rsidRDefault="00000000" w:rsidRPr="00000000" w14:paraId="0000000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ITINERARY:</w:t>
      </w:r>
    </w:p>
    <w:p w:rsidR="00000000" w:rsidDel="00000000" w:rsidP="00000000" w:rsidRDefault="00000000" w:rsidRPr="00000000" w14:paraId="00000010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1: Arrival in Bengaluru – Drive to Hassan (Approx. 185 km / 4.5 hrs)</w:t>
      </w:r>
    </w:p>
    <w:p w:rsidR="00000000" w:rsidDel="00000000" w:rsidP="00000000" w:rsidRDefault="00000000" w:rsidRPr="00000000" w14:paraId="00000011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• Pick-up from Bengaluru Airport or Railway Station.</w:t>
        <w:br w:type="textWrapping"/>
        <w:t xml:space="preserve">• Scenic drive to Hassan, gateway to Hoysala temples.</w:t>
        <w:br w:type="textWrapping"/>
        <w:t xml:space="preserve">• Evening at leisure or visit local temples.</w:t>
        <w:br w:type="textWrapping"/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Hassan</w:t>
      </w:r>
    </w:p>
    <w:p w:rsidR="00000000" w:rsidDel="00000000" w:rsidP="00000000" w:rsidRDefault="00000000" w:rsidRPr="00000000" w14:paraId="0000001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2: Hassan – Halebidu – Belur – Hassan (Approx. 90 km round trip / 3 hrs)</w:t>
      </w:r>
    </w:p>
    <w:p w:rsidR="00000000" w:rsidDel="00000000" w:rsidP="00000000" w:rsidRDefault="00000000" w:rsidRPr="00000000" w14:paraId="00000014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• 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Hoysaleswara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Kedareshwara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Halebidu.</w:t>
        <w:br w:type="textWrapping"/>
        <w:t xml:space="preserve">• Later, proceed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Belur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to explore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Chennakesava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 marvel of Hoysala craftsmanship.</w:t>
        <w:br w:type="textWrapping"/>
        <w:t xml:space="preserve">• Return to Hassan.</w:t>
        <w:br w:type="textWrapping"/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Hassan</w:t>
      </w:r>
    </w:p>
    <w:p w:rsidR="00000000" w:rsidDel="00000000" w:rsidP="00000000" w:rsidRDefault="00000000" w:rsidRPr="00000000" w14:paraId="0000001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3: Hassan – Shravanabelagola – Hassan (Approx. 100 km round trip / 3 hrs)</w:t>
      </w:r>
    </w:p>
    <w:p w:rsidR="00000000" w:rsidDel="00000000" w:rsidP="00000000" w:rsidRDefault="00000000" w:rsidRPr="00000000" w14:paraId="00000017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• Morning 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Shravanabelagola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Jain pilgrimage site.</w:t>
        <w:br w:type="textWrapping"/>
        <w:t xml:space="preserve">• Climb Vindhyagiri Hill to witness the grand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Bahubali statue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panoramic views.</w:t>
        <w:br w:type="textWrapping"/>
        <w:t xml:space="preserve">• Explore nearby temples and history museum (optional).</w:t>
        <w:br w:type="textWrapping"/>
        <w:t xml:space="preserve">• Return to Hassan.</w:t>
        <w:br w:type="textWrapping"/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Hassan</w:t>
      </w:r>
    </w:p>
    <w:p w:rsidR="00000000" w:rsidDel="00000000" w:rsidP="00000000" w:rsidRDefault="00000000" w:rsidRPr="00000000" w14:paraId="0000001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4: Optional: Hassan – Chikmagalur Excursion (Approx. 60 km / 2 hrs one way)</w:t>
      </w:r>
    </w:p>
    <w:p w:rsidR="00000000" w:rsidDel="00000000" w:rsidP="00000000" w:rsidRDefault="00000000" w:rsidRPr="00000000" w14:paraId="0000001A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• Optional excursion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Chikmagalur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for a blend of coffee heritage and nature.</w:t>
        <w:br w:type="textWrapping"/>
        <w:t xml:space="preserve">• 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Mullayanagiri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the highest peak in Karnataka, or enjoy local coffee estate tours.</w:t>
        <w:br w:type="textWrapping"/>
        <w:t xml:space="preserve">• Return to Hassan by evening.</w:t>
        <w:br w:type="textWrapping"/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Hassan</w:t>
      </w:r>
    </w:p>
    <w:p w:rsidR="00000000" w:rsidDel="00000000" w:rsidP="00000000" w:rsidRDefault="00000000" w:rsidRPr="00000000" w14:paraId="0000001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5: Hassan – Departure to Bengaluru (Approx. 185 km / 4.5 hrs)</w:t>
      </w:r>
    </w:p>
    <w:p w:rsidR="00000000" w:rsidDel="00000000" w:rsidP="00000000" w:rsidRDefault="00000000" w:rsidRPr="00000000" w14:paraId="0000001D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• After breakfast, drive back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Bengaluru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  <w:br w:type="textWrapping"/>
        <w:t xml:space="preserve">• Drop at airport or railway station for onward journey.</w:t>
      </w:r>
    </w:p>
    <w:p w:rsidR="00000000" w:rsidDel="00000000" w:rsidP="00000000" w:rsidRDefault="00000000" w:rsidRPr="00000000" w14:paraId="0000001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Inclusions:</w:t>
      </w:r>
    </w:p>
    <w:p w:rsidR="00000000" w:rsidDel="00000000" w:rsidP="00000000" w:rsidRDefault="00000000" w:rsidRPr="00000000" w14:paraId="00000020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• Accommodation in deluxe hotels/guesthouses on double sharing.</w:t>
        <w:br w:type="textWrapping"/>
        <w:t xml:space="preserve">• Daily vegetarian breakfast and dinner.</w:t>
        <w:br w:type="textWrapping"/>
        <w:t xml:space="preserve">• Private AC vehicle for all transfers and sightseeing.</w:t>
        <w:br w:type="textWrapping"/>
        <w:t xml:space="preserve">• Toll, parking, fuel, and driver charges.</w:t>
        <w:br w:type="textWrapping"/>
        <w:t xml:space="preserve">• Assistance at arrival and departure.</w:t>
        <w:br w:type="textWrapping"/>
        <w:t xml:space="preserve">• Guided visits to all listed temples and sites.</w:t>
      </w:r>
    </w:p>
    <w:p w:rsidR="00000000" w:rsidDel="00000000" w:rsidP="00000000" w:rsidRDefault="00000000" w:rsidRPr="00000000" w14:paraId="0000002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Exclusions:</w:t>
      </w:r>
    </w:p>
    <w:p w:rsidR="00000000" w:rsidDel="00000000" w:rsidP="00000000" w:rsidRDefault="00000000" w:rsidRPr="00000000" w14:paraId="00000023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• Airfare/train tickets to/from Bengaluru.</w:t>
        <w:br w:type="textWrapping"/>
        <w:t xml:space="preserve">• Monument entry fees, camera charges.</w:t>
        <w:br w:type="textWrapping"/>
        <w:t xml:space="preserve">• Personal expenses like tips, laundry, and beverages.</w:t>
        <w:br w:type="textWrapping"/>
        <w:t xml:space="preserve">• Optional tours (e.g., Chikmagalur), pooja or donation charges.</w:t>
        <w:br w:type="textWrapping"/>
        <w:t xml:space="preserve">• Travel insurance and medical expenses.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938213" cy="93821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38213" cy="9382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2">
    <w:name w:val="heading 2"/>
    <w:basedOn w:val="Normal"/>
    <w:link w:val="Heading2Char"/>
    <w:uiPriority w:val="9"/>
    <w:qFormat w:val="1"/>
    <w:rsid w:val="00741B2A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link w:val="Heading3Char"/>
    <w:uiPriority w:val="9"/>
    <w:qFormat w:val="1"/>
    <w:rsid w:val="00741B2A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2Char" w:customStyle="1">
    <w:name w:val="Heading 2 Char"/>
    <w:basedOn w:val="DefaultParagraphFont"/>
    <w:link w:val="Heading2"/>
    <w:uiPriority w:val="9"/>
    <w:rsid w:val="00741B2A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741B2A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Strong">
    <w:name w:val="Strong"/>
    <w:basedOn w:val="DefaultParagraphFont"/>
    <w:uiPriority w:val="22"/>
    <w:qFormat w:val="1"/>
    <w:rsid w:val="00741B2A"/>
    <w:rPr>
      <w:b w:val="1"/>
      <w:bCs w:val="1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0mgAdCMvyFdHHpQslxAHSlmKIRg==">CgMxLjAyDmguYmZrenZ5dWF4Z2VyOAByITFqV3lvUnRWcXlCaDdiVXZSU21MM1pBSmR3YUlNQTBuUQ==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2025-04-30T07:19:00Z</dcterms:created>
  <dc:creator>Naveen</dc:creator>
</cp:coreProperties>
</file>